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</w:rPr>
        <w:drawing>
          <wp:inline distT="0" distB="0" distL="0" distR="0" wp14:anchorId="32B581E3" wp14:editId="7844C172">
            <wp:extent cx="5937024" cy="1993143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2429F">
        <w:rPr>
          <w:rFonts w:ascii="Arial" w:hAnsi="Arial" w:cs="Arial"/>
          <w:b/>
          <w:color w:val="404040" w:themeColor="text1" w:themeTint="BF"/>
          <w:sz w:val="18"/>
          <w:szCs w:val="18"/>
        </w:rPr>
        <w:t>Wochenendplatzierung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F2429F">
        <w:rPr>
          <w:rFonts w:ascii="Arial" w:hAnsi="Arial" w:cs="Arial"/>
          <w:b/>
          <w:color w:val="404040" w:themeColor="text1" w:themeTint="BF"/>
          <w:sz w:val="18"/>
          <w:szCs w:val="18"/>
        </w:rPr>
        <w:t>W</w:t>
      </w:r>
      <w:r w:rsidR="006E1736">
        <w:rPr>
          <w:rFonts w:ascii="Arial" w:hAnsi="Arial" w:cs="Arial"/>
          <w:b/>
          <w:color w:val="404040" w:themeColor="text1" w:themeTint="BF"/>
          <w:sz w:val="18"/>
          <w:szCs w:val="18"/>
        </w:rPr>
        <w:t>PF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="00FB751D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Anmeldung bestätigen Sie das</w:t>
      </w:r>
      <w:r w:rsidR="006E1736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FB751D">
        <w:rPr>
          <w:rFonts w:ascii="Arial" w:hAnsi="Arial" w:cs="Arial"/>
          <w:color w:val="404040" w:themeColor="text1" w:themeTint="BF"/>
          <w:sz w:val="18"/>
          <w:szCs w:val="18"/>
        </w:rPr>
        <w:t xml:space="preserve">Sofa-Kostenreglement </w:t>
      </w:r>
      <w:r w:rsidR="00F2429F">
        <w:rPr>
          <w:rFonts w:ascii="Arial" w:hAnsi="Arial" w:cs="Arial"/>
          <w:color w:val="404040" w:themeColor="text1" w:themeTint="BF"/>
          <w:sz w:val="18"/>
          <w:szCs w:val="18"/>
        </w:rPr>
        <w:t>für Wochenend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platzierungen</w:t>
      </w:r>
      <w:r w:rsidR="006824FC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FB751D">
        <w:rPr>
          <w:rFonts w:ascii="Arial" w:hAnsi="Arial" w:cs="Arial"/>
          <w:color w:val="404040" w:themeColor="text1" w:themeTint="BF"/>
          <w:sz w:val="18"/>
          <w:szCs w:val="18"/>
        </w:rPr>
        <w:t xml:space="preserve">Sofa - Soziale Fachdienstleistungen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ohne telefonische Vorabklärung keine Aufnahmegewähr bieten kann. </w:t>
      </w:r>
    </w:p>
    <w:p w:rsidR="00AD0BAE" w:rsidRPr="00DA14C5" w:rsidRDefault="00D31FBB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F2429F">
        <w:rPr>
          <w:rFonts w:ascii="Arial" w:hAnsi="Arial" w:cs="Arial"/>
          <w:color w:val="404040" w:themeColor="text1" w:themeTint="BF"/>
          <w:sz w:val="18"/>
          <w:szCs w:val="18"/>
        </w:rPr>
        <w:t xml:space="preserve"> und </w:t>
      </w:r>
      <w:r w:rsidR="006E1736">
        <w:rPr>
          <w:rFonts w:ascii="Arial" w:hAnsi="Arial" w:cs="Arial"/>
          <w:color w:val="404040" w:themeColor="text1" w:themeTint="BF"/>
          <w:sz w:val="18"/>
          <w:szCs w:val="18"/>
        </w:rPr>
        <w:t xml:space="preserve">das Kostenreglement für </w:t>
      </w:r>
      <w:r w:rsidR="00F2429F">
        <w:rPr>
          <w:rFonts w:ascii="Arial" w:hAnsi="Arial" w:cs="Arial"/>
          <w:color w:val="404040" w:themeColor="text1" w:themeTint="BF"/>
          <w:sz w:val="18"/>
          <w:szCs w:val="18"/>
        </w:rPr>
        <w:t>Wochenendplatzierungen (W</w:t>
      </w:r>
      <w:r w:rsidR="006E1736">
        <w:rPr>
          <w:rFonts w:ascii="Arial" w:hAnsi="Arial" w:cs="Arial"/>
          <w:color w:val="404040" w:themeColor="text1" w:themeTint="BF"/>
          <w:sz w:val="18"/>
          <w:szCs w:val="18"/>
        </w:rPr>
        <w:t>PF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:rsidR="00AD0BAE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:rsidR="00861AE8" w:rsidRPr="00DA14C5" w:rsidRDefault="00F2429F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Aufenthaltsdauer Ferienplatzierung (W</w:t>
      </w:r>
      <w:r w:rsidR="006E1736">
        <w:rPr>
          <w:rFonts w:ascii="Arial" w:hAnsi="Arial" w:cs="Arial"/>
          <w:b/>
          <w:color w:val="404040" w:themeColor="text1" w:themeTint="BF"/>
          <w:sz w:val="18"/>
          <w:szCs w:val="18"/>
        </w:rPr>
        <w:t>PF</w:t>
      </w:r>
      <w:r w:rsidR="00314142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:rsidTr="00054277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rPr>
          <w:trHeight w:val="207"/>
        </w:trPr>
        <w:tc>
          <w:tcPr>
            <w:tcW w:w="2127" w:type="dxa"/>
          </w:tcPr>
          <w:p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43D12" w:rsidRPr="00DA14C5" w:rsidRDefault="00861AE8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rPr>
          <w:trHeight w:val="207"/>
        </w:trPr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rPr>
          <w:trHeight w:val="207"/>
        </w:trPr>
        <w:tc>
          <w:tcPr>
            <w:tcW w:w="2127" w:type="dxa"/>
          </w:tcPr>
          <w:p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:rsidR="00861AE8" w:rsidRPr="00DA14C5" w:rsidRDefault="00D43D12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:rsidR="00861AE8" w:rsidRPr="00DA14C5" w:rsidRDefault="006E1736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Sofa-Gast</w:t>
            </w:r>
            <w:r w:rsidR="00861AE8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Aufenthaltsdauer ge</w:t>
      </w:r>
      <w:r w:rsidR="006E1736">
        <w:rPr>
          <w:rFonts w:ascii="Arial" w:hAnsi="Arial" w:cs="Arial"/>
          <w:color w:val="404040" w:themeColor="text1" w:themeTint="BF"/>
          <w:sz w:val="12"/>
          <w:szCs w:val="18"/>
        </w:rPr>
        <w:t>m</w:t>
      </w:r>
      <w:r w:rsidR="00F2429F">
        <w:rPr>
          <w:rFonts w:ascii="Arial" w:hAnsi="Arial" w:cs="Arial"/>
          <w:color w:val="404040" w:themeColor="text1" w:themeTint="BF"/>
          <w:sz w:val="12"/>
          <w:szCs w:val="18"/>
        </w:rPr>
        <w:t>äss Leistungsbeschreibung Wochenendplatzierung (W</w:t>
      </w:r>
      <w:r w:rsidR="006E1736">
        <w:rPr>
          <w:rFonts w:ascii="Arial" w:hAnsi="Arial" w:cs="Arial"/>
          <w:color w:val="404040" w:themeColor="text1" w:themeTint="BF"/>
          <w:sz w:val="12"/>
          <w:szCs w:val="18"/>
        </w:rPr>
        <w:t>PF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) </w:t>
      </w:r>
      <w:r w:rsidR="006E1736">
        <w:rPr>
          <w:rFonts w:ascii="Arial" w:hAnsi="Arial" w:cs="Arial"/>
          <w:color w:val="404040" w:themeColor="text1" w:themeTint="BF"/>
          <w:sz w:val="12"/>
          <w:szCs w:val="18"/>
        </w:rPr>
        <w:t>ein – bis mehrere Wochen</w:t>
      </w:r>
      <w:r w:rsidR="00F2429F">
        <w:rPr>
          <w:rFonts w:ascii="Arial" w:hAnsi="Arial" w:cs="Arial"/>
          <w:color w:val="404040" w:themeColor="text1" w:themeTint="BF"/>
          <w:sz w:val="12"/>
          <w:szCs w:val="18"/>
        </w:rPr>
        <w:t>enden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.</w:t>
      </w:r>
    </w:p>
    <w:p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Verbindliche Platzreservationen in bestimmten Sofa-Pflegefamilien werden nur nach vorgängiger telefonischer Besprechung gewähr</w:t>
      </w:r>
      <w:r w:rsidR="006E1736">
        <w:rPr>
          <w:rFonts w:ascii="Arial" w:hAnsi="Arial" w:cs="Arial"/>
          <w:color w:val="404040" w:themeColor="text1" w:themeTint="BF"/>
          <w:sz w:val="12"/>
          <w:szCs w:val="18"/>
        </w:rPr>
        <w:t xml:space="preserve">t und nach Kostenreglement </w:t>
      </w:r>
      <w:r w:rsidR="00F2429F">
        <w:rPr>
          <w:rFonts w:ascii="Arial" w:hAnsi="Arial" w:cs="Arial"/>
          <w:color w:val="404040" w:themeColor="text1" w:themeTint="BF"/>
          <w:sz w:val="12"/>
          <w:szCs w:val="18"/>
        </w:rPr>
        <w:t>Wochenendplatzierung (W</w:t>
      </w:r>
      <w:r w:rsidR="006E1736">
        <w:rPr>
          <w:rFonts w:ascii="Arial" w:hAnsi="Arial" w:cs="Arial"/>
          <w:color w:val="404040" w:themeColor="text1" w:themeTint="BF"/>
          <w:sz w:val="12"/>
          <w:szCs w:val="18"/>
        </w:rPr>
        <w:t>PF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ab Datum der Anmeldung verrechnet.</w:t>
      </w:r>
    </w:p>
    <w:p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:rsidTr="00F802B7">
        <w:tc>
          <w:tcPr>
            <w:tcW w:w="2127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:rsidTr="00F802B7">
        <w:tc>
          <w:tcPr>
            <w:tcW w:w="2127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:rsidTr="008D6672">
        <w:tc>
          <w:tcPr>
            <w:tcW w:w="2127" w:type="dxa"/>
          </w:tcPr>
          <w:p w:rsidR="000F5DB5" w:rsidRPr="00393B59" w:rsidRDefault="000F5DB5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0F5DB5" w:rsidRPr="00393B59" w:rsidRDefault="000F5DB5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:rsidTr="008D6672">
        <w:tc>
          <w:tcPr>
            <w:tcW w:w="2127" w:type="dxa"/>
          </w:tcPr>
          <w:p w:rsidR="000F5DB5" w:rsidRPr="00DA14C5" w:rsidRDefault="000F5DB5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F5DB5" w:rsidRPr="00DA14C5" w:rsidRDefault="000F5DB5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:rsidTr="00436F7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:rsidTr="00674C82">
        <w:tc>
          <w:tcPr>
            <w:tcW w:w="2127" w:type="dxa"/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:rsidTr="00674C82">
        <w:tc>
          <w:tcPr>
            <w:tcW w:w="2127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8D6672">
        <w:tc>
          <w:tcPr>
            <w:tcW w:w="2127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E16ED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E16EDC">
        <w:tc>
          <w:tcPr>
            <w:tcW w:w="2127" w:type="dxa"/>
          </w:tcPr>
          <w:p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8D6672">
        <w:tc>
          <w:tcPr>
            <w:tcW w:w="2127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8D6672">
        <w:tc>
          <w:tcPr>
            <w:tcW w:w="2127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E5766B" w:rsidRPr="00DA14C5" w:rsidRDefault="0023465D" w:rsidP="008E48A0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Vertragspartner der </w:t>
      </w:r>
      <w:r w:rsidR="004E5F1F">
        <w:rPr>
          <w:rFonts w:ascii="Arial" w:hAnsi="Arial" w:cs="Arial"/>
          <w:color w:val="404040" w:themeColor="text1" w:themeTint="BF"/>
          <w:sz w:val="12"/>
          <w:szCs w:val="18"/>
        </w:rPr>
        <w:t xml:space="preserve">Sofa - Soziale Fachdienstleistungen 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A, Institution). Abweichende Vertragspartner können Familiengerichte, KESB oder Gemeinden sein. Ist dies der Fall, benötigt </w:t>
      </w:r>
      <w:r w:rsidR="006824FC">
        <w:rPr>
          <w:rFonts w:ascii="Arial" w:hAnsi="Arial" w:cs="Arial"/>
          <w:color w:val="404040" w:themeColor="text1" w:themeTint="BF"/>
          <w:sz w:val="12"/>
          <w:szCs w:val="18"/>
        </w:rPr>
        <w:t>Sofa 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Ausgangslage</w:t>
            </w:r>
          </w:p>
          <w:p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 Auftragsregion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 Bisherige Unterstützungsmassnahmen</w:t>
            </w:r>
          </w:p>
          <w:p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4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Hobbys, Interessen, Ressourcen</w:t>
            </w:r>
          </w:p>
          <w:p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8E005C" w:rsidRPr="00674C82" w:rsidRDefault="008E005C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E84031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7.1 Primäre Ziele der </w:t>
            </w:r>
            <w:r w:rsidR="00E84031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Wochenendplatzierung </w:t>
            </w:r>
          </w:p>
          <w:p w:rsidR="00BE2F39" w:rsidRPr="00DA14C5" w:rsidRDefault="00E84031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     (W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PF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Aus Sicht des Klienten? Aus Sicht der Herkunftsfamilie? Aus Sicht der AuftraggeberIn?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783F11" w:rsidRPr="00674C82" w:rsidRDefault="00783F11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Passung Pflegekind und Sofa-Gast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familie</w:t>
            </w:r>
          </w:p>
          <w:p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8.2 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Anforderungen an die Sofa-Gast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familie</w:t>
            </w:r>
          </w:p>
          <w:p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412565" w:rsidRPr="00DA14C5" w:rsidRDefault="0041256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:rsidR="00C05444" w:rsidRPr="00DA14C5" w:rsidRDefault="00C05444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Wie lautet der Auftrag an Sofa </w:t>
            </w:r>
            <w:r w:rsidR="00405EE2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-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</w:t>
            </w:r>
            <w:r w:rsidR="00E84031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2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Kontaktregelung</w:t>
            </w:r>
          </w:p>
          <w:p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</w:t>
            </w:r>
            <w:r w:rsidR="000B2AD1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ftrag in Bezug auf Kontaktregelung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E84031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9.3</w:t>
            </w:r>
            <w:r w:rsidR="009F1D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Medienregelung</w:t>
            </w:r>
          </w:p>
          <w:p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</w:t>
            </w:r>
            <w:r w:rsidR="000B2AD1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uftrag in Bezug auf Mediengebrauch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E84031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</w:t>
            </w:r>
            <w:r w:rsidR="009F1D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Suchtmittelkontrolle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</w:t>
            </w:r>
            <w:r w:rsidR="009F1D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E84031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Medikamentenkontrolle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0B2AD1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Weitere Aufträge und Vereinbarungen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23465D" w:rsidRPr="00DA14C5" w:rsidRDefault="0023465D" w:rsidP="00E84031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2"/>
          <w:szCs w:val="18"/>
        </w:rPr>
      </w:pPr>
    </w:p>
    <w:p w:rsidR="0023465D" w:rsidRPr="00DA14C5" w:rsidRDefault="00E84031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lastRenderedPageBreak/>
        <w:t>4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)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23465D" w:rsidRPr="00DA14C5">
        <w:rPr>
          <w:rFonts w:ascii="Arial" w:hAnsi="Arial" w:cs="Arial"/>
          <w:color w:val="404040" w:themeColor="text1" w:themeTint="BF"/>
          <w:sz w:val="12"/>
          <w:szCs w:val="18"/>
        </w:rPr>
        <w:t>Suchtmittelkontrollen w</w:t>
      </w:r>
      <w:r w:rsidR="000B2AD1">
        <w:rPr>
          <w:rFonts w:ascii="Arial" w:hAnsi="Arial" w:cs="Arial"/>
          <w:color w:val="404040" w:themeColor="text1" w:themeTint="BF"/>
          <w:sz w:val="12"/>
          <w:szCs w:val="18"/>
        </w:rPr>
        <w:t>e</w:t>
      </w:r>
      <w:r>
        <w:rPr>
          <w:rFonts w:ascii="Arial" w:hAnsi="Arial" w:cs="Arial"/>
          <w:color w:val="404040" w:themeColor="text1" w:themeTint="BF"/>
          <w:sz w:val="12"/>
          <w:szCs w:val="18"/>
        </w:rPr>
        <w:t>rden nach Kostenreglement Wochenend</w:t>
      </w:r>
      <w:r w:rsidR="0023465D" w:rsidRPr="00DA14C5">
        <w:rPr>
          <w:rFonts w:ascii="Arial" w:hAnsi="Arial" w:cs="Arial"/>
          <w:color w:val="404040" w:themeColor="text1" w:themeTint="BF"/>
          <w:sz w:val="12"/>
          <w:szCs w:val="18"/>
        </w:rPr>
        <w:t>pl</w:t>
      </w:r>
      <w:r>
        <w:rPr>
          <w:rFonts w:ascii="Arial" w:hAnsi="Arial" w:cs="Arial"/>
          <w:color w:val="404040" w:themeColor="text1" w:themeTint="BF"/>
          <w:sz w:val="12"/>
          <w:szCs w:val="18"/>
        </w:rPr>
        <w:t>atzierung (W</w:t>
      </w:r>
      <w:r w:rsidR="000B2AD1">
        <w:rPr>
          <w:rFonts w:ascii="Arial" w:hAnsi="Arial" w:cs="Arial"/>
          <w:color w:val="404040" w:themeColor="text1" w:themeTint="BF"/>
          <w:sz w:val="12"/>
          <w:szCs w:val="18"/>
        </w:rPr>
        <w:t>PF</w:t>
      </w:r>
      <w:r w:rsidR="0023465D"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Urinproben empfehlen wir eine medizinische Überweisung des Hausarztes für eine Kostenbeteiligung der Krankenkasse.</w:t>
      </w:r>
    </w:p>
    <w:p w:rsidR="0023465D" w:rsidRPr="00DA14C5" w:rsidRDefault="00E84031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)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="0023465D"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23465D"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:rsidR="00783F11" w:rsidRPr="00DA14C5" w:rsidRDefault="00783F11" w:rsidP="000B2AD1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</w:p>
    <w:p w:rsidR="00F12CB5" w:rsidRPr="006540F5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6540F5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6540F5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:rsidTr="00FD0829">
        <w:tc>
          <w:tcPr>
            <w:tcW w:w="9356" w:type="dxa"/>
            <w:gridSpan w:val="6"/>
          </w:tcPr>
          <w:p w:rsidR="00156AAE" w:rsidRPr="007211C7" w:rsidRDefault="00156AAE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3: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4: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24DC5" w:rsidRPr="00514554">
              <w:rPr>
                <w:rFonts w:ascii="Arial" w:hAnsi="Arial" w:cs="Arial"/>
                <w:sz w:val="18"/>
                <w:szCs w:val="18"/>
              </w:rPr>
            </w:r>
            <w:r w:rsidR="00866D4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A83F28" w:rsidRDefault="00A83F28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4E5F1F" w:rsidRDefault="004E5F1F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0D1903" w:rsidRDefault="000D1903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68572A" w:rsidRDefault="0068572A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68572A" w:rsidRDefault="0068572A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68572A" w:rsidRPr="00156AAE" w:rsidRDefault="0068572A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0F3371" w:rsidRPr="006540F5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6540F5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:rsidTr="00156AAE">
        <w:tc>
          <w:tcPr>
            <w:tcW w:w="9356" w:type="dxa"/>
            <w:gridSpan w:val="2"/>
          </w:tcPr>
          <w:p w:rsidR="00156AAE" w:rsidRPr="007211C7" w:rsidRDefault="00156AAE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</w:tcPr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3" w:name="_GoBack"/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3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</w:tcPr>
          <w:p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24DC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145F7" w:rsidRDefault="006145F7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:rsidR="00BF06A1" w:rsidRPr="00DA14C5" w:rsidRDefault="00E8403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Kostenreglement Wochenendplatzierung (W</w:t>
      </w:r>
      <w:r w:rsidR="000B2AD1">
        <w:rPr>
          <w:rFonts w:ascii="Arial" w:hAnsi="Arial" w:cs="Arial"/>
          <w:color w:val="404040" w:themeColor="text1" w:themeTint="BF"/>
          <w:sz w:val="18"/>
          <w:szCs w:val="18"/>
        </w:rPr>
        <w:t>PF</w:t>
      </w:r>
      <w:r w:rsidR="00BF06A1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BF06A1" w:rsidRPr="00DA14C5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Leistungsbe</w:t>
      </w:r>
      <w:r w:rsidR="00E84031">
        <w:rPr>
          <w:rFonts w:ascii="Arial" w:hAnsi="Arial" w:cs="Arial"/>
          <w:color w:val="404040" w:themeColor="text1" w:themeTint="BF"/>
          <w:sz w:val="18"/>
          <w:szCs w:val="18"/>
        </w:rPr>
        <w:t>schreibung Wochenend</w:t>
      </w:r>
      <w:r w:rsidR="000B2AD1">
        <w:rPr>
          <w:rFonts w:ascii="Arial" w:hAnsi="Arial" w:cs="Arial"/>
          <w:color w:val="404040" w:themeColor="text1" w:themeTint="BF"/>
          <w:sz w:val="18"/>
          <w:szCs w:val="18"/>
        </w:rPr>
        <w:t xml:space="preserve">platzierung </w:t>
      </w:r>
      <w:r w:rsidR="00E84031">
        <w:rPr>
          <w:rFonts w:ascii="Arial" w:hAnsi="Arial" w:cs="Arial"/>
          <w:color w:val="404040" w:themeColor="text1" w:themeTint="BF"/>
          <w:sz w:val="18"/>
          <w:szCs w:val="18"/>
        </w:rPr>
        <w:t>(W</w:t>
      </w:r>
      <w:r w:rsidR="000B2AD1">
        <w:rPr>
          <w:rFonts w:ascii="Arial" w:hAnsi="Arial" w:cs="Arial"/>
          <w:color w:val="404040" w:themeColor="text1" w:themeTint="BF"/>
          <w:sz w:val="18"/>
          <w:szCs w:val="18"/>
        </w:rPr>
        <w:t>PF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E84031" w:rsidRDefault="00E84031" w:rsidP="008D667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405EE2" w:rsidRDefault="008528E6" w:rsidP="00405EE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 xml:space="preserve">Diese Dokumente stehen auf unserer </w:t>
      </w:r>
      <w:r w:rsidR="00D31FBB">
        <w:rPr>
          <w:rFonts w:ascii="Arial" w:hAnsi="Arial" w:cs="Arial"/>
          <w:color w:val="404040" w:themeColor="text1" w:themeTint="BF"/>
          <w:sz w:val="18"/>
          <w:szCs w:val="18"/>
        </w:rPr>
        <w:t>Website</w:t>
      </w:r>
      <w:r>
        <w:rPr>
          <w:rFonts w:ascii="Arial" w:hAnsi="Arial" w:cs="Arial"/>
          <w:color w:val="404040" w:themeColor="text1" w:themeTint="BF"/>
          <w:sz w:val="18"/>
          <w:szCs w:val="18"/>
        </w:rPr>
        <w:t xml:space="preserve"> als PDF</w:t>
      </w:r>
      <w:r w:rsidR="008D6672">
        <w:rPr>
          <w:rFonts w:ascii="Arial" w:hAnsi="Arial" w:cs="Arial"/>
          <w:color w:val="404040" w:themeColor="text1" w:themeTint="BF"/>
          <w:sz w:val="18"/>
          <w:szCs w:val="18"/>
        </w:rPr>
        <w:t xml:space="preserve"> zum </w:t>
      </w:r>
      <w:r w:rsidR="00405EE2">
        <w:rPr>
          <w:rFonts w:ascii="Arial" w:hAnsi="Arial" w:cs="Arial"/>
          <w:color w:val="404040" w:themeColor="text1" w:themeTint="BF"/>
          <w:sz w:val="18"/>
          <w:szCs w:val="18"/>
        </w:rPr>
        <w:t>Herunterladen</w:t>
      </w:r>
      <w:r w:rsidR="004E5F1F">
        <w:rPr>
          <w:rFonts w:ascii="Arial" w:hAnsi="Arial" w:cs="Arial"/>
          <w:color w:val="404040" w:themeColor="text1" w:themeTint="BF"/>
          <w:sz w:val="18"/>
          <w:szCs w:val="18"/>
        </w:rPr>
        <w:t xml:space="preserve"> bereit.</w:t>
      </w:r>
    </w:p>
    <w:p w:rsidR="00405EE2" w:rsidRDefault="00405EE2" w:rsidP="00405EE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FF02B5" w:rsidRPr="00DA14C5" w:rsidRDefault="00FF02B5" w:rsidP="00405EE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</w:t>
      </w:r>
      <w:r w:rsidR="006824FC" w:rsidRPr="00DA14C5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:rsidR="00FF02B5" w:rsidRPr="00DA14C5" w:rsidRDefault="00FF02B5" w:rsidP="00FF02B5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FF02B5" w:rsidRPr="00DA14C5" w:rsidRDefault="00FF02B5" w:rsidP="00FF02B5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FF02B5" w:rsidRPr="00DA14C5" w:rsidRDefault="00FF02B5" w:rsidP="00FF02B5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:rsidR="00FF02B5" w:rsidRPr="00DA14C5" w:rsidRDefault="00FF02B5" w:rsidP="00FF02B5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FF02B5" w:rsidRPr="00DA14C5" w:rsidRDefault="00FF02B5" w:rsidP="00FF02B5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:rsidR="009508A5" w:rsidRPr="00DA14C5" w:rsidRDefault="009508A5" w:rsidP="00FF02B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2"/>
          <w:szCs w:val="18"/>
        </w:rPr>
      </w:pPr>
    </w:p>
    <w:sectPr w:rsidR="009508A5" w:rsidRPr="00DA14C5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6D4B" w:rsidRDefault="00866D4B" w:rsidP="00CD6B11">
      <w:r>
        <w:separator/>
      </w:r>
    </w:p>
  </w:endnote>
  <w:endnote w:type="continuationSeparator" w:id="0">
    <w:p w:rsidR="00866D4B" w:rsidRDefault="00866D4B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1687475001"/>
      <w:docPartObj>
        <w:docPartGallery w:val="Page Numbers (Top of Page)"/>
        <w:docPartUnique/>
      </w:docPartObj>
    </w:sdtPr>
    <w:sdtContent>
      <w:p w:rsidR="006824FC" w:rsidRDefault="006824FC" w:rsidP="006824FC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124DC5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124DC5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124DC5">
          <w:rPr>
            <w:sz w:val="12"/>
            <w:szCs w:val="12"/>
          </w:rPr>
          <w:fldChar w:fldCharType="separate"/>
        </w:r>
        <w:r w:rsidR="00124DC5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Sofa - Soziale Fachdienstleistungen AG</w:t>
        </w:r>
        <w:r w:rsidR="00124DC5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:rsidR="00405EE2" w:rsidRPr="006824FC" w:rsidRDefault="006824FC" w:rsidP="006824FC">
        <w:pPr>
          <w:tabs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Sofa-AM-WPF.docx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6D4B" w:rsidRDefault="00866D4B" w:rsidP="00CD6B11">
      <w:r>
        <w:separator/>
      </w:r>
    </w:p>
  </w:footnote>
  <w:footnote w:type="continuationSeparator" w:id="0">
    <w:p w:rsidR="00866D4B" w:rsidRDefault="00866D4B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EE2" w:rsidRDefault="00866D4B" w:rsidP="00CD6B1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49" type="#_x0000_t75" alt="SOFA-BrPapA4-Word-Vorlage1" style="position:absolute;margin-left:0;margin-top:0;width:420.7pt;height:105.1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FA-BrPapA4-Word-Vorlage1"/>
          <w10:wrap anchorx="margin" anchory="margin"/>
        </v:shape>
      </w:pict>
    </w:r>
  </w:p>
  <w:p w:rsidR="00405EE2" w:rsidRDefault="00405EE2"/>
  <w:p w:rsidR="00405EE2" w:rsidRDefault="00405EE2"/>
  <w:p w:rsidR="00405EE2" w:rsidRDefault="00405EE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EE2" w:rsidRDefault="00405EE2" w:rsidP="006824FC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364E3F48" wp14:editId="72DE8CB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EE2" w:rsidRDefault="00412A71" w:rsidP="00CD6B11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68D9D418" wp14:editId="07AA87A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DAD838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displayBackgroundShape/>
  <w:documentProtection w:edit="forms" w:formatting="1" w:enforcement="1" w:cryptProviderType="rsaAES" w:cryptAlgorithmClass="hash" w:cryptAlgorithmType="typeAny" w:cryptAlgorithmSid="14" w:cryptSpinCount="100000" w:hash="pCvBg0KO4mPC5ZNL6uQR/Pq1uJuLNYu3cD+R6UEod928DKC9Af1LjLylHnW5Q5d9pWH/BPqID6+RlZrQ/0qrXw==" w:salt="glClVbfcgDZ8JdVNNOTrPQ=="/>
  <w:styleLockTheme/>
  <w:styleLockQFSet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10C07"/>
    <w:rsid w:val="00011327"/>
    <w:rsid w:val="000213BE"/>
    <w:rsid w:val="00021F55"/>
    <w:rsid w:val="000240D3"/>
    <w:rsid w:val="000316A2"/>
    <w:rsid w:val="00033CA9"/>
    <w:rsid w:val="0004235E"/>
    <w:rsid w:val="00047A75"/>
    <w:rsid w:val="00054277"/>
    <w:rsid w:val="00061310"/>
    <w:rsid w:val="00077860"/>
    <w:rsid w:val="0009595E"/>
    <w:rsid w:val="000A2B74"/>
    <w:rsid w:val="000A4EC3"/>
    <w:rsid w:val="000B2AD1"/>
    <w:rsid w:val="000B2D69"/>
    <w:rsid w:val="000B66D8"/>
    <w:rsid w:val="000B7C68"/>
    <w:rsid w:val="000C2395"/>
    <w:rsid w:val="000C3AB4"/>
    <w:rsid w:val="000C443B"/>
    <w:rsid w:val="000C596D"/>
    <w:rsid w:val="000D1903"/>
    <w:rsid w:val="000D445A"/>
    <w:rsid w:val="000F3371"/>
    <w:rsid w:val="000F5DB5"/>
    <w:rsid w:val="000F6909"/>
    <w:rsid w:val="000F727F"/>
    <w:rsid w:val="00103BF3"/>
    <w:rsid w:val="00106BA1"/>
    <w:rsid w:val="00120433"/>
    <w:rsid w:val="00124DC5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3091"/>
    <w:rsid w:val="00167485"/>
    <w:rsid w:val="00170542"/>
    <w:rsid w:val="0018581D"/>
    <w:rsid w:val="001861FD"/>
    <w:rsid w:val="001953E4"/>
    <w:rsid w:val="001A4B32"/>
    <w:rsid w:val="001C0AB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7AEA"/>
    <w:rsid w:val="0023465D"/>
    <w:rsid w:val="00252315"/>
    <w:rsid w:val="00260293"/>
    <w:rsid w:val="00265F98"/>
    <w:rsid w:val="00271B02"/>
    <w:rsid w:val="00283913"/>
    <w:rsid w:val="00290F04"/>
    <w:rsid w:val="002A1CD3"/>
    <w:rsid w:val="002A30E6"/>
    <w:rsid w:val="002B0D2F"/>
    <w:rsid w:val="002C28C3"/>
    <w:rsid w:val="002E17D2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6069D"/>
    <w:rsid w:val="003620B2"/>
    <w:rsid w:val="003621EF"/>
    <w:rsid w:val="00374AC1"/>
    <w:rsid w:val="00374DEB"/>
    <w:rsid w:val="00393B59"/>
    <w:rsid w:val="003A7E3B"/>
    <w:rsid w:val="003B0C5D"/>
    <w:rsid w:val="003B4A43"/>
    <w:rsid w:val="003C06EA"/>
    <w:rsid w:val="003C35D9"/>
    <w:rsid w:val="003C615F"/>
    <w:rsid w:val="003E0D17"/>
    <w:rsid w:val="003E2C46"/>
    <w:rsid w:val="003E53BD"/>
    <w:rsid w:val="003E7243"/>
    <w:rsid w:val="003F67DD"/>
    <w:rsid w:val="003F7398"/>
    <w:rsid w:val="004033BD"/>
    <w:rsid w:val="00405EE2"/>
    <w:rsid w:val="00412565"/>
    <w:rsid w:val="00412A71"/>
    <w:rsid w:val="0042347E"/>
    <w:rsid w:val="00425623"/>
    <w:rsid w:val="00436F7C"/>
    <w:rsid w:val="00441ADE"/>
    <w:rsid w:val="00462DBC"/>
    <w:rsid w:val="00465286"/>
    <w:rsid w:val="00465983"/>
    <w:rsid w:val="00473E2C"/>
    <w:rsid w:val="00475F03"/>
    <w:rsid w:val="00495CC6"/>
    <w:rsid w:val="004A0409"/>
    <w:rsid w:val="004A51F4"/>
    <w:rsid w:val="004A7D0E"/>
    <w:rsid w:val="004B20AB"/>
    <w:rsid w:val="004B659C"/>
    <w:rsid w:val="004C0589"/>
    <w:rsid w:val="004C1F28"/>
    <w:rsid w:val="004D66EF"/>
    <w:rsid w:val="004E4DA5"/>
    <w:rsid w:val="004E5F1F"/>
    <w:rsid w:val="004E7DFC"/>
    <w:rsid w:val="004F11F9"/>
    <w:rsid w:val="004F3006"/>
    <w:rsid w:val="004F75BC"/>
    <w:rsid w:val="00514554"/>
    <w:rsid w:val="005218F3"/>
    <w:rsid w:val="00551171"/>
    <w:rsid w:val="00551B54"/>
    <w:rsid w:val="00553D12"/>
    <w:rsid w:val="0057726F"/>
    <w:rsid w:val="00583FCB"/>
    <w:rsid w:val="0059178B"/>
    <w:rsid w:val="0059284B"/>
    <w:rsid w:val="005B2DFD"/>
    <w:rsid w:val="005B6FD7"/>
    <w:rsid w:val="005D2A63"/>
    <w:rsid w:val="005D6069"/>
    <w:rsid w:val="005E12F0"/>
    <w:rsid w:val="005F0955"/>
    <w:rsid w:val="005F11FA"/>
    <w:rsid w:val="005F7EA1"/>
    <w:rsid w:val="005F7FC4"/>
    <w:rsid w:val="0060033D"/>
    <w:rsid w:val="006145F7"/>
    <w:rsid w:val="00623CCD"/>
    <w:rsid w:val="00627350"/>
    <w:rsid w:val="00630A1B"/>
    <w:rsid w:val="00647877"/>
    <w:rsid w:val="006540F5"/>
    <w:rsid w:val="00655229"/>
    <w:rsid w:val="00657F14"/>
    <w:rsid w:val="006605FD"/>
    <w:rsid w:val="00674C82"/>
    <w:rsid w:val="006824FC"/>
    <w:rsid w:val="00685040"/>
    <w:rsid w:val="0068572A"/>
    <w:rsid w:val="00687D68"/>
    <w:rsid w:val="006976F6"/>
    <w:rsid w:val="00697A6C"/>
    <w:rsid w:val="006B3308"/>
    <w:rsid w:val="006C0D59"/>
    <w:rsid w:val="006C2776"/>
    <w:rsid w:val="006C346F"/>
    <w:rsid w:val="006D5BA9"/>
    <w:rsid w:val="006E1736"/>
    <w:rsid w:val="006E6AB9"/>
    <w:rsid w:val="006E6D68"/>
    <w:rsid w:val="006F42FF"/>
    <w:rsid w:val="006F6DE3"/>
    <w:rsid w:val="0071086B"/>
    <w:rsid w:val="00710F09"/>
    <w:rsid w:val="00711A32"/>
    <w:rsid w:val="007162EC"/>
    <w:rsid w:val="0072070E"/>
    <w:rsid w:val="007211C7"/>
    <w:rsid w:val="00733243"/>
    <w:rsid w:val="007437D9"/>
    <w:rsid w:val="0074794B"/>
    <w:rsid w:val="00747A98"/>
    <w:rsid w:val="0075019E"/>
    <w:rsid w:val="007643A0"/>
    <w:rsid w:val="007711F8"/>
    <w:rsid w:val="00783F11"/>
    <w:rsid w:val="0079273F"/>
    <w:rsid w:val="007A2A25"/>
    <w:rsid w:val="007B0677"/>
    <w:rsid w:val="007B34CB"/>
    <w:rsid w:val="007D3270"/>
    <w:rsid w:val="008060E2"/>
    <w:rsid w:val="008062B7"/>
    <w:rsid w:val="00827289"/>
    <w:rsid w:val="00834034"/>
    <w:rsid w:val="0083572A"/>
    <w:rsid w:val="008528E6"/>
    <w:rsid w:val="00861AE8"/>
    <w:rsid w:val="008623C3"/>
    <w:rsid w:val="00866D4B"/>
    <w:rsid w:val="0087018A"/>
    <w:rsid w:val="008735C3"/>
    <w:rsid w:val="00890BFE"/>
    <w:rsid w:val="00893072"/>
    <w:rsid w:val="00893E96"/>
    <w:rsid w:val="008965F2"/>
    <w:rsid w:val="008A03EC"/>
    <w:rsid w:val="008A5EB2"/>
    <w:rsid w:val="008B4DDF"/>
    <w:rsid w:val="008D6672"/>
    <w:rsid w:val="008E005C"/>
    <w:rsid w:val="008E23C7"/>
    <w:rsid w:val="008E48A0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61055"/>
    <w:rsid w:val="00961358"/>
    <w:rsid w:val="00973FCE"/>
    <w:rsid w:val="0098077D"/>
    <w:rsid w:val="00983ADB"/>
    <w:rsid w:val="00990680"/>
    <w:rsid w:val="009A3EFA"/>
    <w:rsid w:val="009A6D08"/>
    <w:rsid w:val="009A7746"/>
    <w:rsid w:val="009B36B6"/>
    <w:rsid w:val="009B48A4"/>
    <w:rsid w:val="009C1CA6"/>
    <w:rsid w:val="009D13A6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675F"/>
    <w:rsid w:val="00A348DD"/>
    <w:rsid w:val="00A41074"/>
    <w:rsid w:val="00A419F2"/>
    <w:rsid w:val="00A45504"/>
    <w:rsid w:val="00A50007"/>
    <w:rsid w:val="00A83F28"/>
    <w:rsid w:val="00A90BDB"/>
    <w:rsid w:val="00A917AA"/>
    <w:rsid w:val="00A9398A"/>
    <w:rsid w:val="00A96EAE"/>
    <w:rsid w:val="00AA04E9"/>
    <w:rsid w:val="00AA2BBB"/>
    <w:rsid w:val="00AA658A"/>
    <w:rsid w:val="00AC1478"/>
    <w:rsid w:val="00AD0BAE"/>
    <w:rsid w:val="00AE6F19"/>
    <w:rsid w:val="00AF2514"/>
    <w:rsid w:val="00AF4D46"/>
    <w:rsid w:val="00AF5D3B"/>
    <w:rsid w:val="00B03489"/>
    <w:rsid w:val="00B1514A"/>
    <w:rsid w:val="00B15ECC"/>
    <w:rsid w:val="00B16210"/>
    <w:rsid w:val="00B20719"/>
    <w:rsid w:val="00B26C6F"/>
    <w:rsid w:val="00B304B8"/>
    <w:rsid w:val="00B37466"/>
    <w:rsid w:val="00B41A59"/>
    <w:rsid w:val="00B42781"/>
    <w:rsid w:val="00B45808"/>
    <w:rsid w:val="00B51F4E"/>
    <w:rsid w:val="00B531B8"/>
    <w:rsid w:val="00B60D35"/>
    <w:rsid w:val="00B7079C"/>
    <w:rsid w:val="00BB1781"/>
    <w:rsid w:val="00BD1B34"/>
    <w:rsid w:val="00BD2F37"/>
    <w:rsid w:val="00BD6A5D"/>
    <w:rsid w:val="00BE2F39"/>
    <w:rsid w:val="00BE61AF"/>
    <w:rsid w:val="00BF06A1"/>
    <w:rsid w:val="00BF4D9A"/>
    <w:rsid w:val="00C017B6"/>
    <w:rsid w:val="00C05444"/>
    <w:rsid w:val="00C07A07"/>
    <w:rsid w:val="00C10460"/>
    <w:rsid w:val="00C149DB"/>
    <w:rsid w:val="00C20D6C"/>
    <w:rsid w:val="00C32D75"/>
    <w:rsid w:val="00C6183E"/>
    <w:rsid w:val="00C746C3"/>
    <w:rsid w:val="00C76AA9"/>
    <w:rsid w:val="00C87301"/>
    <w:rsid w:val="00C91636"/>
    <w:rsid w:val="00C925BC"/>
    <w:rsid w:val="00CA0800"/>
    <w:rsid w:val="00CA0B07"/>
    <w:rsid w:val="00CB4444"/>
    <w:rsid w:val="00CD16FE"/>
    <w:rsid w:val="00CD5BB8"/>
    <w:rsid w:val="00CD692E"/>
    <w:rsid w:val="00CD6B11"/>
    <w:rsid w:val="00CE142A"/>
    <w:rsid w:val="00CE492F"/>
    <w:rsid w:val="00CE6E60"/>
    <w:rsid w:val="00CF0668"/>
    <w:rsid w:val="00CF5180"/>
    <w:rsid w:val="00D03380"/>
    <w:rsid w:val="00D05D48"/>
    <w:rsid w:val="00D16C82"/>
    <w:rsid w:val="00D21514"/>
    <w:rsid w:val="00D21A5E"/>
    <w:rsid w:val="00D25DEC"/>
    <w:rsid w:val="00D268CE"/>
    <w:rsid w:val="00D275CB"/>
    <w:rsid w:val="00D30BFA"/>
    <w:rsid w:val="00D31FBB"/>
    <w:rsid w:val="00D32626"/>
    <w:rsid w:val="00D37CF0"/>
    <w:rsid w:val="00D42B11"/>
    <w:rsid w:val="00D43D12"/>
    <w:rsid w:val="00D45EE5"/>
    <w:rsid w:val="00D501C5"/>
    <w:rsid w:val="00D50D6B"/>
    <w:rsid w:val="00D7452D"/>
    <w:rsid w:val="00DA0EC0"/>
    <w:rsid w:val="00DA14C5"/>
    <w:rsid w:val="00DA3CAD"/>
    <w:rsid w:val="00DB0454"/>
    <w:rsid w:val="00DB2593"/>
    <w:rsid w:val="00DC1F46"/>
    <w:rsid w:val="00DC3BDB"/>
    <w:rsid w:val="00DC57B9"/>
    <w:rsid w:val="00DE3724"/>
    <w:rsid w:val="00DF59C9"/>
    <w:rsid w:val="00E01005"/>
    <w:rsid w:val="00E03E35"/>
    <w:rsid w:val="00E0676E"/>
    <w:rsid w:val="00E07697"/>
    <w:rsid w:val="00E13451"/>
    <w:rsid w:val="00E164E1"/>
    <w:rsid w:val="00E16822"/>
    <w:rsid w:val="00E16EDC"/>
    <w:rsid w:val="00E200F7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96C"/>
    <w:rsid w:val="00E83CBA"/>
    <w:rsid w:val="00E84031"/>
    <w:rsid w:val="00E87AAA"/>
    <w:rsid w:val="00E95ADD"/>
    <w:rsid w:val="00EB4366"/>
    <w:rsid w:val="00EB5263"/>
    <w:rsid w:val="00ED1403"/>
    <w:rsid w:val="00ED3B6F"/>
    <w:rsid w:val="00EE0121"/>
    <w:rsid w:val="00F07D6A"/>
    <w:rsid w:val="00F12CB5"/>
    <w:rsid w:val="00F1393E"/>
    <w:rsid w:val="00F2429F"/>
    <w:rsid w:val="00F30F3D"/>
    <w:rsid w:val="00F35A4E"/>
    <w:rsid w:val="00F40B6D"/>
    <w:rsid w:val="00F65DD2"/>
    <w:rsid w:val="00F77D3C"/>
    <w:rsid w:val="00F802B7"/>
    <w:rsid w:val="00F80455"/>
    <w:rsid w:val="00F913A8"/>
    <w:rsid w:val="00F95002"/>
    <w:rsid w:val="00F95BEA"/>
    <w:rsid w:val="00F96A1A"/>
    <w:rsid w:val="00F976F1"/>
    <w:rsid w:val="00FA3041"/>
    <w:rsid w:val="00FA755E"/>
    <w:rsid w:val="00FB60F3"/>
    <w:rsid w:val="00FB751D"/>
    <w:rsid w:val="00FB7D99"/>
    <w:rsid w:val="00FD0829"/>
    <w:rsid w:val="00FE10D7"/>
    <w:rsid w:val="00FF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C2A516A"/>
  <w15:docId w15:val="{E42FA2B5-7E99-4EC0-848E-C7476E526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58382E-E541-C54D-A49D-A52E0EBC64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407ECD-363A-48DA-A1F5-572D0E27ECBB}"/>
</file>

<file path=customXml/itemProps3.xml><?xml version="1.0" encoding="utf-8"?>
<ds:datastoreItem xmlns:ds="http://schemas.openxmlformats.org/officeDocument/2006/customXml" ds:itemID="{67191A56-B455-472F-BBD6-D1DCF93CD478}"/>
</file>

<file path=customXml/itemProps4.xml><?xml version="1.0" encoding="utf-8"?>
<ds:datastoreItem xmlns:ds="http://schemas.openxmlformats.org/officeDocument/2006/customXml" ds:itemID="{43B87FDA-9E71-4AF1-86B6-CB28154C67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1601</Words>
  <Characters>10087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GF</dc:creator>
  <cp:lastModifiedBy>Guido Fried</cp:lastModifiedBy>
  <cp:revision>13</cp:revision>
  <cp:lastPrinted>2014-09-09T16:19:00Z</cp:lastPrinted>
  <dcterms:created xsi:type="dcterms:W3CDTF">2016-07-21T10:27:00Z</dcterms:created>
  <dcterms:modified xsi:type="dcterms:W3CDTF">2019-12-08T15:53:00Z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